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C4A3D" w14:textId="02013B23" w:rsidR="0051372B" w:rsidRPr="00F82187" w:rsidRDefault="00C160A2" w:rsidP="00C160A2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ind w:left="426"/>
        <w:jc w:val="center"/>
        <w:textAlignment w:val="auto"/>
        <w:rPr>
          <w:rStyle w:val="nfasisintenso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b/>
          <w:i w:val="0"/>
          <w:color w:val="000000"/>
          <w:kern w:val="32"/>
          <w:szCs w:val="28"/>
          <w:lang w:val="es-ES"/>
        </w:rPr>
        <w:t>ANEXO II – JUSTIFICACIÓN DEL VALOR ESTIMADO Y MODIFICACIONES</w:t>
      </w:r>
    </w:p>
    <w:p w14:paraId="4CE8EB17" w14:textId="77777777" w:rsidR="0051372B" w:rsidRDefault="0051372B" w:rsidP="0069231A">
      <w:pPr>
        <w:rPr>
          <w:lang w:val="es-ES_tradnl" w:eastAsia="es-ES"/>
        </w:rPr>
      </w:pPr>
    </w:p>
    <w:p w14:paraId="1825C7D8" w14:textId="34C3120D" w:rsidR="00C160A2" w:rsidRDefault="00C160A2" w:rsidP="0069231A">
      <w:pPr>
        <w:rPr>
          <w:b/>
          <w:bCs/>
          <w:lang w:val="es-ES_tradnl" w:eastAsia="es-ES"/>
        </w:rPr>
      </w:pPr>
      <w:r>
        <w:rPr>
          <w:b/>
          <w:bCs/>
          <w:lang w:val="es-ES_tradnl" w:eastAsia="es-ES"/>
        </w:rPr>
        <w:t>Estimación Importes de la licitación</w:t>
      </w:r>
    </w:p>
    <w:p w14:paraId="7D24732F" w14:textId="77777777" w:rsidR="00C160A2" w:rsidRDefault="00C160A2" w:rsidP="0069231A">
      <w:pPr>
        <w:rPr>
          <w:b/>
          <w:bCs/>
          <w:lang w:val="es-ES_tradnl" w:eastAsia="es-ES"/>
        </w:rPr>
      </w:pPr>
    </w:p>
    <w:p w14:paraId="63A91267" w14:textId="5A1CEC8E" w:rsidR="00C160A2" w:rsidRDefault="00C160A2" w:rsidP="0069231A">
      <w:pPr>
        <w:rPr>
          <w:lang w:val="es-ES_tradnl" w:eastAsia="es-ES"/>
        </w:rPr>
      </w:pPr>
      <w:r>
        <w:rPr>
          <w:lang w:val="es-ES_tradnl" w:eastAsia="es-ES"/>
        </w:rPr>
        <w:t xml:space="preserve">El presupuesto base de licitación estimado para la </w:t>
      </w:r>
      <w:r w:rsidRPr="00C160A2">
        <w:rPr>
          <w:b/>
          <w:bCs/>
          <w:lang w:val="es-ES_tradnl" w:eastAsia="es-ES"/>
        </w:rPr>
        <w:t xml:space="preserve">Contratación del suministro y mantenimiento del sistema de procesamiento para FREMAP, Mutua Colaboradora con la Seguridad Social </w:t>
      </w:r>
      <w:proofErr w:type="spellStart"/>
      <w:r w:rsidRPr="00C160A2">
        <w:rPr>
          <w:b/>
          <w:bCs/>
          <w:lang w:val="es-ES_tradnl" w:eastAsia="es-ES"/>
        </w:rPr>
        <w:t>nº</w:t>
      </w:r>
      <w:proofErr w:type="spellEnd"/>
      <w:r w:rsidRPr="00C160A2">
        <w:rPr>
          <w:b/>
          <w:bCs/>
          <w:lang w:val="es-ES_tradnl" w:eastAsia="es-ES"/>
        </w:rPr>
        <w:t xml:space="preserve"> 61</w:t>
      </w:r>
      <w:r>
        <w:rPr>
          <w:b/>
          <w:bCs/>
          <w:lang w:val="es-ES_tradnl" w:eastAsia="es-ES"/>
        </w:rPr>
        <w:t>,</w:t>
      </w:r>
      <w:r>
        <w:rPr>
          <w:lang w:val="es-ES_tradnl" w:eastAsia="es-ES"/>
        </w:rPr>
        <w:t xml:space="preserve"> asciende a </w:t>
      </w:r>
      <w:r w:rsidRPr="00C160A2">
        <w:rPr>
          <w:lang w:val="es-ES_tradnl" w:eastAsia="es-ES"/>
        </w:rPr>
        <w:t>1.475.89</w:t>
      </w:r>
      <w:r w:rsidR="009D1D37">
        <w:rPr>
          <w:lang w:val="es-ES_tradnl" w:eastAsia="es-ES"/>
        </w:rPr>
        <w:t>2</w:t>
      </w:r>
      <w:r w:rsidRPr="00C160A2">
        <w:rPr>
          <w:lang w:val="es-ES_tradnl" w:eastAsia="es-ES"/>
        </w:rPr>
        <w:t>,</w:t>
      </w:r>
      <w:r w:rsidR="009D1D37">
        <w:rPr>
          <w:lang w:val="es-ES_tradnl" w:eastAsia="es-ES"/>
        </w:rPr>
        <w:t>0</w:t>
      </w:r>
      <w:r w:rsidRPr="00C160A2">
        <w:rPr>
          <w:lang w:val="es-ES_tradnl" w:eastAsia="es-ES"/>
        </w:rPr>
        <w:t>0</w:t>
      </w:r>
      <w:r>
        <w:rPr>
          <w:lang w:val="es-ES_tradnl" w:eastAsia="es-ES"/>
        </w:rPr>
        <w:t xml:space="preserve"> euros, IVA (21%) excluido.</w:t>
      </w:r>
    </w:p>
    <w:p w14:paraId="668AF002" w14:textId="77777777" w:rsidR="007B7531" w:rsidRDefault="007B7531" w:rsidP="0069231A">
      <w:pPr>
        <w:rPr>
          <w:lang w:val="es-ES_tradnl" w:eastAsia="es-ES"/>
        </w:rPr>
      </w:pPr>
    </w:p>
    <w:p w14:paraId="0E8528C8" w14:textId="14CD6704" w:rsidR="007B7531" w:rsidRDefault="007B7531" w:rsidP="0069231A">
      <w:pPr>
        <w:rPr>
          <w:lang w:val="es-ES_tradnl" w:eastAsia="es-ES"/>
        </w:rPr>
      </w:pPr>
      <w:r w:rsidRPr="007B7531">
        <w:rPr>
          <w:lang w:val="es-ES_tradnl" w:eastAsia="es-ES"/>
        </w:rPr>
        <w:t xml:space="preserve">La vigencia de los pliegos será de 50 meses, sin posibilidad de prórroga, donde se contempla un periodo de implantación de máximo 2 meses, que tendrá lugar para la correcta prestación del servicio, conforme a lo dispuesto en los Pliegos, en relación con los contratos de servicios de prestación sucesiva en la normativa de Contratación </w:t>
      </w:r>
      <w:proofErr w:type="gramStart"/>
      <w:r w:rsidRPr="007B7531">
        <w:rPr>
          <w:lang w:val="es-ES_tradnl" w:eastAsia="es-ES"/>
        </w:rPr>
        <w:t>Pública..</w:t>
      </w:r>
      <w:proofErr w:type="gramEnd"/>
      <w:r w:rsidRPr="007B7531">
        <w:rPr>
          <w:lang w:val="es-ES_tradnl" w:eastAsia="es-ES"/>
        </w:rPr>
        <w:t xml:space="preserve"> Este periodo de implantación no será facturable a FREMAP en ningún caso.</w:t>
      </w:r>
    </w:p>
    <w:p w14:paraId="43216ECC" w14:textId="77777777" w:rsidR="00C160A2" w:rsidRDefault="00C160A2" w:rsidP="0069231A">
      <w:pPr>
        <w:rPr>
          <w:lang w:val="es-ES_tradnl" w:eastAsia="es-ES"/>
        </w:rPr>
      </w:pPr>
    </w:p>
    <w:p w14:paraId="5F15528E" w14:textId="5DFFF1F0" w:rsidR="00C160A2" w:rsidRDefault="00C160A2" w:rsidP="0069231A">
      <w:pPr>
        <w:rPr>
          <w:lang w:val="es-ES_tradnl" w:eastAsia="es-ES"/>
        </w:rPr>
      </w:pPr>
      <w:r>
        <w:rPr>
          <w:lang w:val="es-ES_tradnl" w:eastAsia="es-ES"/>
        </w:rPr>
        <w:t xml:space="preserve">El valor estimado del contrato es consecuencia de un estudio </w:t>
      </w:r>
      <w:proofErr w:type="spellStart"/>
      <w:r>
        <w:rPr>
          <w:lang w:val="es-ES_tradnl" w:eastAsia="es-ES"/>
        </w:rPr>
        <w:t>intero</w:t>
      </w:r>
      <w:proofErr w:type="spellEnd"/>
      <w:r>
        <w:rPr>
          <w:lang w:val="es-ES_tradnl" w:eastAsia="es-ES"/>
        </w:rPr>
        <w:t xml:space="preserve"> identificando las necesidades técnicas de solución a contratar, así como, la manera de abarcarlo. Además de un estudio de mercado, identificando los costes que suponen abarcar el objeto de la licitación, mediante consulta a los proveedores habituales. </w:t>
      </w:r>
    </w:p>
    <w:p w14:paraId="4CAE2458" w14:textId="77777777" w:rsidR="00C160A2" w:rsidRDefault="00C160A2" w:rsidP="0069231A">
      <w:pPr>
        <w:rPr>
          <w:lang w:val="es-ES_tradnl" w:eastAsia="es-ES"/>
        </w:rPr>
      </w:pPr>
    </w:p>
    <w:p w14:paraId="72D23988" w14:textId="5A92FE69" w:rsidR="00C160A2" w:rsidRDefault="00C160A2" w:rsidP="0069231A">
      <w:pPr>
        <w:rPr>
          <w:lang w:val="es-ES_tradnl" w:eastAsia="es-ES"/>
        </w:rPr>
      </w:pPr>
      <w:r>
        <w:rPr>
          <w:lang w:val="es-ES_tradnl" w:eastAsia="es-ES"/>
        </w:rPr>
        <w:t xml:space="preserve">Así, el desglose del presupuesto base de licitación teniendo en cuenta el precio/unidad máxima es el que viene detallado a continuación: </w:t>
      </w:r>
    </w:p>
    <w:p w14:paraId="350F6635" w14:textId="77777777" w:rsidR="000A005B" w:rsidRDefault="000A005B" w:rsidP="0069231A">
      <w:pPr>
        <w:rPr>
          <w:lang w:val="es-ES_tradnl" w:eastAsia="es-ES"/>
        </w:rPr>
      </w:pPr>
    </w:p>
    <w:tbl>
      <w:tblPr>
        <w:tblW w:w="7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920"/>
        <w:gridCol w:w="1920"/>
      </w:tblGrid>
      <w:tr w:rsidR="000A005B" w:rsidRPr="000A005B" w14:paraId="3CFBE9EC" w14:textId="77777777" w:rsidTr="004F6124">
        <w:trPr>
          <w:trHeight w:val="162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018F6C6E" w14:textId="77777777" w:rsidR="000A005B" w:rsidRPr="000A005B" w:rsidRDefault="000A005B" w:rsidP="000A005B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Concepto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7A5FB57A" w14:textId="0461F037" w:rsidR="000A005B" w:rsidRPr="000A005B" w:rsidRDefault="000A005B" w:rsidP="000A005B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Duración del contrato en años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0021"/>
            <w:vAlign w:val="center"/>
            <w:hideMark/>
          </w:tcPr>
          <w:p w14:paraId="08079CA9" w14:textId="77777777" w:rsidR="000A005B" w:rsidRDefault="000A005B" w:rsidP="004F6124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>Precio</w:t>
            </w:r>
            <w:r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 para 50 meses</w:t>
            </w:r>
          </w:p>
          <w:p w14:paraId="718CE53C" w14:textId="251A21D0" w:rsidR="000A005B" w:rsidRPr="000A005B" w:rsidRDefault="000A005B" w:rsidP="000A005B">
            <w:pPr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</w:p>
        </w:tc>
      </w:tr>
      <w:tr w:rsidR="000A005B" w:rsidRPr="000A005B" w14:paraId="0368EE1D" w14:textId="77777777" w:rsidTr="004F6124">
        <w:trPr>
          <w:trHeight w:val="10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02AEEA32" w14:textId="77777777" w:rsidR="00F07A44" w:rsidRDefault="00F07A44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6C75602" w14:textId="77777777" w:rsidR="00F07A44" w:rsidRPr="00FA52DD" w:rsidRDefault="00F07A44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749C81F" w14:textId="0B5B4088" w:rsidR="000A005B" w:rsidRPr="000A005B" w:rsidRDefault="000A005B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PTA (</w:t>
            </w:r>
            <w:r w:rsidRPr="00FA52DD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Precio total</w:t>
            </w:r>
            <w:r w:rsidRPr="000A005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de adquisición)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E415725" w14:textId="5B5365A9" w:rsidR="000A005B" w:rsidRPr="000A005B" w:rsidRDefault="000A005B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5C3CA" w14:textId="77777777" w:rsidR="000A005B" w:rsidRPr="000A005B" w:rsidRDefault="000A005B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1.001.900,00 €</w:t>
            </w:r>
          </w:p>
        </w:tc>
      </w:tr>
      <w:tr w:rsidR="000A005B" w:rsidRPr="000A005B" w14:paraId="15DFC8F4" w14:textId="77777777">
        <w:trPr>
          <w:trHeight w:val="1060"/>
          <w:jc w:val="center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4A315CF7" w14:textId="77777777" w:rsidR="00F07A44" w:rsidRDefault="00F07A44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B83805C" w14:textId="683B68D3" w:rsidR="000A005B" w:rsidRPr="000A005B" w:rsidRDefault="000A005B" w:rsidP="00F07A44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PASRP (Precio anual soporte reactivo/proactivo)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/>
            <w:noWrap/>
            <w:vAlign w:val="center"/>
            <w:hideMark/>
          </w:tcPr>
          <w:p w14:paraId="6DFACCD0" w14:textId="43CA342D" w:rsidR="000A005B" w:rsidRPr="000A005B" w:rsidRDefault="000A005B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4B496" w14:textId="307A5E01" w:rsidR="000A005B" w:rsidRPr="000A005B" w:rsidRDefault="000A005B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0A005B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473.99</w:t>
            </w:r>
            <w:r w:rsidR="00FA52DD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2</w:t>
            </w:r>
            <w:r w:rsidRPr="000A005B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,</w:t>
            </w:r>
            <w:r w:rsidR="00FA52DD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0</w:t>
            </w:r>
            <w:r w:rsidRPr="000A005B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0 €</w:t>
            </w:r>
          </w:p>
        </w:tc>
      </w:tr>
      <w:tr w:rsidR="00F07A44" w:rsidRPr="000A005B" w14:paraId="62552301" w14:textId="77777777" w:rsidTr="004F6124">
        <w:trPr>
          <w:trHeight w:val="295"/>
          <w:jc w:val="center"/>
        </w:trPr>
        <w:tc>
          <w:tcPr>
            <w:tcW w:w="5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4A927DC" w14:textId="5D5FDEB2" w:rsidR="00F07A44" w:rsidRPr="000A005B" w:rsidRDefault="00F07A44" w:rsidP="000A005B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PRECIO TOTAL PARA 50 MESES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6B00F4" w14:textId="0A536081" w:rsidR="00F07A44" w:rsidRPr="00F07A44" w:rsidRDefault="00F07A44" w:rsidP="00F07A44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1.475.89</w:t>
            </w:r>
            <w:r w:rsidR="00D642B9">
              <w:rPr>
                <w:rFonts w:cs="Calibri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,</w:t>
            </w:r>
            <w:r w:rsidR="00D642B9">
              <w:rPr>
                <w:rFonts w:cs="Calibri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0 €</w:t>
            </w:r>
          </w:p>
        </w:tc>
      </w:tr>
      <w:tr w:rsidR="00F07A44" w:rsidRPr="000A005B" w14:paraId="79314823" w14:textId="77777777" w:rsidTr="004F6124">
        <w:trPr>
          <w:trHeight w:val="295"/>
          <w:jc w:val="center"/>
        </w:trPr>
        <w:tc>
          <w:tcPr>
            <w:tcW w:w="5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7CD6FD" w14:textId="31F48780" w:rsidR="00F07A44" w:rsidRDefault="00F07A44" w:rsidP="000A005B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MODIFICACIONES PREVISTAS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0AE07" w14:textId="4F6E5E19" w:rsidR="00F07A44" w:rsidRDefault="00F07A44" w:rsidP="00F07A44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F07A44">
              <w:rPr>
                <w:rFonts w:cs="Calibri"/>
                <w:b/>
                <w:bCs/>
                <w:color w:val="000000"/>
                <w:sz w:val="20"/>
                <w:szCs w:val="20"/>
              </w:rPr>
              <w:t>221.383,</w:t>
            </w:r>
            <w:r w:rsidR="002A4C76">
              <w:rPr>
                <w:rFonts w:cs="Calibri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€</w:t>
            </w:r>
          </w:p>
        </w:tc>
      </w:tr>
      <w:tr w:rsidR="00F07A44" w:rsidRPr="000A005B" w14:paraId="6EC3668D" w14:textId="77777777" w:rsidTr="004F6124">
        <w:trPr>
          <w:trHeight w:val="295"/>
          <w:jc w:val="center"/>
        </w:trPr>
        <w:tc>
          <w:tcPr>
            <w:tcW w:w="5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7599C5" w14:textId="27B292CE" w:rsidR="00F07A44" w:rsidRDefault="00F07A44" w:rsidP="000A005B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 VALOR ESTIMADO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98D22A" w14:textId="4758692D" w:rsidR="00F07A44" w:rsidRDefault="00F07A44" w:rsidP="00F07A44">
            <w:pPr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F07A44">
              <w:rPr>
                <w:rFonts w:cs="Calibri"/>
                <w:b/>
                <w:bCs/>
                <w:color w:val="000000"/>
                <w:sz w:val="20"/>
                <w:szCs w:val="20"/>
              </w:rPr>
              <w:t>1.697.275,</w:t>
            </w:r>
            <w:r w:rsidR="00BD7A7C">
              <w:rPr>
                <w:rFonts w:cs="Calibri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€</w:t>
            </w:r>
          </w:p>
        </w:tc>
      </w:tr>
    </w:tbl>
    <w:p w14:paraId="2864A80F" w14:textId="77777777" w:rsidR="000A005B" w:rsidRDefault="000A005B" w:rsidP="0069231A">
      <w:pPr>
        <w:rPr>
          <w:lang w:val="es-ES_tradnl" w:eastAsia="es-ES"/>
        </w:rPr>
      </w:pPr>
    </w:p>
    <w:p w14:paraId="5831DDC0" w14:textId="77777777" w:rsidR="00C160A2" w:rsidRDefault="00C160A2" w:rsidP="0069231A">
      <w:pPr>
        <w:rPr>
          <w:lang w:val="es-ES_tradnl" w:eastAsia="es-ES"/>
        </w:rPr>
      </w:pPr>
    </w:p>
    <w:p w14:paraId="1CB811AA" w14:textId="03104487" w:rsidR="00C160A2" w:rsidRDefault="00C160A2" w:rsidP="0069231A">
      <w:pPr>
        <w:rPr>
          <w:b/>
          <w:bCs/>
          <w:lang w:val="es-ES_tradnl" w:eastAsia="es-ES"/>
        </w:rPr>
      </w:pPr>
      <w:r>
        <w:rPr>
          <w:b/>
          <w:bCs/>
          <w:lang w:val="es-ES_tradnl" w:eastAsia="es-ES"/>
        </w:rPr>
        <w:t>Duración del Contrato</w:t>
      </w:r>
    </w:p>
    <w:p w14:paraId="7CAFD928" w14:textId="77777777" w:rsidR="00C160A2" w:rsidRDefault="00C160A2" w:rsidP="0069231A">
      <w:pPr>
        <w:rPr>
          <w:b/>
          <w:bCs/>
          <w:lang w:val="es-ES_tradnl" w:eastAsia="es-ES"/>
        </w:rPr>
      </w:pPr>
    </w:p>
    <w:p w14:paraId="600747B4" w14:textId="152964A8" w:rsidR="00C160A2" w:rsidRDefault="00C160A2" w:rsidP="0069231A">
      <w:pPr>
        <w:rPr>
          <w:lang w:val="es-ES_tradnl" w:eastAsia="es-ES"/>
        </w:rPr>
      </w:pPr>
      <w:r>
        <w:rPr>
          <w:lang w:val="es-ES_tradnl" w:eastAsia="es-ES"/>
        </w:rPr>
        <w:t xml:space="preserve">La duración del contrato será de 4 años sin prórrogas en un único Lote. </w:t>
      </w:r>
    </w:p>
    <w:p w14:paraId="6FBC58E0" w14:textId="77777777" w:rsidR="00120B67" w:rsidRDefault="00120B67" w:rsidP="0069231A">
      <w:pPr>
        <w:rPr>
          <w:lang w:val="es-ES_tradnl" w:eastAsia="es-ES"/>
        </w:rPr>
      </w:pPr>
    </w:p>
    <w:p w14:paraId="516D46F7" w14:textId="77777777" w:rsidR="00120B67" w:rsidRDefault="00120B67" w:rsidP="0069231A">
      <w:pPr>
        <w:rPr>
          <w:lang w:val="es-ES_tradnl" w:eastAsia="es-ES"/>
        </w:rPr>
      </w:pPr>
    </w:p>
    <w:p w14:paraId="3C61E55A" w14:textId="77777777" w:rsidR="00120B67" w:rsidRDefault="00120B67" w:rsidP="0069231A">
      <w:pPr>
        <w:rPr>
          <w:lang w:val="es-ES_tradnl" w:eastAsia="es-ES"/>
        </w:rPr>
      </w:pPr>
    </w:p>
    <w:p w14:paraId="67363B00" w14:textId="77777777" w:rsidR="00120B67" w:rsidRDefault="00120B67" w:rsidP="0069231A">
      <w:pPr>
        <w:rPr>
          <w:lang w:val="es-ES_tradnl" w:eastAsia="es-ES"/>
        </w:rPr>
      </w:pPr>
    </w:p>
    <w:p w14:paraId="0583EB7D" w14:textId="77777777" w:rsidR="00C160A2" w:rsidRDefault="00C160A2" w:rsidP="0069231A">
      <w:pPr>
        <w:rPr>
          <w:lang w:val="es-ES_tradnl" w:eastAsia="es-ES"/>
        </w:rPr>
      </w:pPr>
    </w:p>
    <w:p w14:paraId="2BA1CA6D" w14:textId="68B6D162" w:rsidR="00C160A2" w:rsidRDefault="00C160A2" w:rsidP="0069231A">
      <w:pPr>
        <w:rPr>
          <w:b/>
          <w:bCs/>
          <w:lang w:val="es-ES_tradnl" w:eastAsia="es-ES"/>
        </w:rPr>
      </w:pPr>
      <w:r>
        <w:rPr>
          <w:b/>
          <w:bCs/>
          <w:lang w:val="es-ES_tradnl" w:eastAsia="es-ES"/>
        </w:rPr>
        <w:lastRenderedPageBreak/>
        <w:t>Modificaciones previstas</w:t>
      </w:r>
    </w:p>
    <w:p w14:paraId="29B8D9CF" w14:textId="77777777" w:rsidR="00C160A2" w:rsidRDefault="00C160A2" w:rsidP="0069231A">
      <w:pPr>
        <w:rPr>
          <w:b/>
          <w:bCs/>
          <w:lang w:val="es-ES_tradnl" w:eastAsia="es-ES"/>
        </w:rPr>
      </w:pPr>
    </w:p>
    <w:p w14:paraId="1DE5BB84" w14:textId="546B801A" w:rsidR="00C160A2" w:rsidRDefault="00C160A2" w:rsidP="004F6124">
      <w:pPr>
        <w:rPr>
          <w:lang w:val="es-ES_tradnl" w:eastAsia="es-ES"/>
        </w:rPr>
      </w:pPr>
      <w:r>
        <w:rPr>
          <w:lang w:val="es-ES_tradnl" w:eastAsia="es-ES"/>
        </w:rPr>
        <w:t xml:space="preserve">Durante toda la vida del contrato, podrán producirse situaciones y circunstancias técnicas sobrevenidas que, en caso de estar relacionadas con algunos de los supuestos indicados en el apartado “Supuestos de modificaciones previstas”, podrán dar lugar a modificaciones previstas del contrato. </w:t>
      </w:r>
    </w:p>
    <w:p w14:paraId="13BF0D11" w14:textId="77777777" w:rsidR="00C160A2" w:rsidRDefault="00C160A2" w:rsidP="004F6124">
      <w:pPr>
        <w:rPr>
          <w:lang w:val="es-ES_tradnl" w:eastAsia="es-ES"/>
        </w:rPr>
      </w:pPr>
    </w:p>
    <w:p w14:paraId="74B2242E" w14:textId="387346BD" w:rsidR="00C160A2" w:rsidRDefault="00C160A2" w:rsidP="004F6124">
      <w:pPr>
        <w:rPr>
          <w:lang w:val="es-ES_tradnl" w:eastAsia="es-ES"/>
        </w:rPr>
      </w:pPr>
      <w:r>
        <w:rPr>
          <w:lang w:val="es-ES_tradnl" w:eastAsia="es-ES"/>
        </w:rPr>
        <w:t xml:space="preserve">Las modificaciones previstas no podrán suponer en ningún caso un incremento del precio del contrato superior al </w:t>
      </w:r>
      <w:r w:rsidR="00C3176F">
        <w:rPr>
          <w:lang w:val="es-ES_tradnl" w:eastAsia="es-ES"/>
        </w:rPr>
        <w:t>15</w:t>
      </w:r>
      <w:r>
        <w:rPr>
          <w:lang w:val="es-ES_tradnl" w:eastAsia="es-ES"/>
        </w:rPr>
        <w:t>% (en fase de ejecución este porcentaje se aplicará sobre el importe de adjudicación).</w:t>
      </w:r>
    </w:p>
    <w:p w14:paraId="1723BB9F" w14:textId="77777777" w:rsidR="00C160A2" w:rsidRDefault="00C160A2" w:rsidP="0069231A">
      <w:pPr>
        <w:rPr>
          <w:lang w:val="es-ES_tradnl" w:eastAsia="es-ES"/>
        </w:rPr>
      </w:pPr>
    </w:p>
    <w:p w14:paraId="78086B38" w14:textId="5AA238CF" w:rsidR="00C160A2" w:rsidRDefault="00C160A2" w:rsidP="0069231A">
      <w:pPr>
        <w:rPr>
          <w:b/>
          <w:bCs/>
          <w:lang w:val="es-ES_tradnl" w:eastAsia="es-ES"/>
        </w:rPr>
      </w:pPr>
      <w:r>
        <w:rPr>
          <w:b/>
          <w:bCs/>
          <w:lang w:val="es-ES_tradnl" w:eastAsia="es-ES"/>
        </w:rPr>
        <w:t>Supuestos de modificaciones previstas</w:t>
      </w:r>
    </w:p>
    <w:p w14:paraId="34B9AAAE" w14:textId="77777777" w:rsidR="00C160A2" w:rsidRDefault="00C160A2" w:rsidP="0069231A">
      <w:pPr>
        <w:rPr>
          <w:b/>
          <w:bCs/>
          <w:lang w:val="es-ES_tradnl" w:eastAsia="es-ES"/>
        </w:rPr>
      </w:pPr>
    </w:p>
    <w:p w14:paraId="3133DA9D" w14:textId="77777777" w:rsidR="00C160A2" w:rsidRDefault="00C160A2" w:rsidP="004F61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continuación, se detallan las circunstancias técnicas que podrán dar lugar a modificaciones previstas de contrato: </w:t>
      </w:r>
    </w:p>
    <w:p w14:paraId="251BBE4B" w14:textId="77777777" w:rsidR="00C160A2" w:rsidRDefault="00C160A2" w:rsidP="004F6124">
      <w:pPr>
        <w:pStyle w:val="Default"/>
        <w:spacing w:after="147"/>
        <w:jc w:val="both"/>
        <w:rPr>
          <w:sz w:val="22"/>
          <w:szCs w:val="22"/>
        </w:rPr>
      </w:pPr>
    </w:p>
    <w:p w14:paraId="787A2B11" w14:textId="77777777" w:rsidR="00C160A2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Aumento o disminución de la capacidad de procesamiento efectiva o de los elementos relacionados con ésta, como los componentes internos de los servidores, para atender las necesidades de los sistemas de información de FREMAP lo largo del contrato. </w:t>
      </w:r>
    </w:p>
    <w:p w14:paraId="01177C5F" w14:textId="77777777" w:rsidR="004F030F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C160A2">
        <w:rPr>
          <w:sz w:val="22"/>
          <w:szCs w:val="22"/>
        </w:rPr>
        <w:t xml:space="preserve"> Aumento o disminución de la capacidad de conmutación de los equipos de red suministrados, o de los elementos relacionados con éstos, como los componentes internos de los conmutadores, para atender las necesidades de los sistemas de información de FREMAP lo largo del contrato. </w:t>
      </w:r>
    </w:p>
    <w:p w14:paraId="234EC375" w14:textId="77777777" w:rsidR="004F030F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4F030F">
        <w:rPr>
          <w:sz w:val="22"/>
          <w:szCs w:val="22"/>
        </w:rPr>
        <w:t xml:space="preserve">Aumento o disminución del número de jornadas de soporte proactivo requeridas. </w:t>
      </w:r>
    </w:p>
    <w:p w14:paraId="4BD526A1" w14:textId="77777777" w:rsidR="004F030F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4F030F">
        <w:rPr>
          <w:sz w:val="22"/>
          <w:szCs w:val="22"/>
        </w:rPr>
        <w:t xml:space="preserve"> Variación en la arquitectura técnica inicial propuesta a raíz de la introducción de nuevas tecnologías o sistemas de interés para FREMAP o por la detección de funcionamientos anómalos de sistemas de información o comunicaciones de FREMAP que interactúen con el sistema desplegado por el adjudicatario. </w:t>
      </w:r>
    </w:p>
    <w:p w14:paraId="2C1E7675" w14:textId="77777777" w:rsidR="00FB7ABC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4F030F">
        <w:rPr>
          <w:sz w:val="22"/>
          <w:szCs w:val="22"/>
        </w:rPr>
        <w:t xml:space="preserve">Modificaciones en los requisitos especificados a raíz de cambios normativos o regulatorios. </w:t>
      </w:r>
    </w:p>
    <w:p w14:paraId="2682A91F" w14:textId="77777777" w:rsidR="00FB7ABC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Modificaciones en los requisitos especificados a raíz de variaciones en la Política de Seguridad de FREMAP, así como por necesidades sobrevenidas causadas por nuevas amenazas, vulnerabilidades detectadas, etc. </w:t>
      </w:r>
    </w:p>
    <w:p w14:paraId="3193AE71" w14:textId="4BF5A7E1" w:rsidR="00FB7ABC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Modificaciones en los procesos de la </w:t>
      </w:r>
      <w:r w:rsidR="00EC4035">
        <w:rPr>
          <w:sz w:val="22"/>
          <w:szCs w:val="22"/>
        </w:rPr>
        <w:t>Dirección de Tecnolo</w:t>
      </w:r>
      <w:r w:rsidR="004C44E5">
        <w:rPr>
          <w:sz w:val="22"/>
          <w:szCs w:val="22"/>
        </w:rPr>
        <w:t>gías de la Información (DTI)</w:t>
      </w:r>
      <w:r w:rsidRPr="00FB7ABC">
        <w:rPr>
          <w:sz w:val="22"/>
          <w:szCs w:val="22"/>
        </w:rPr>
        <w:t xml:space="preserve"> de FREMAP. </w:t>
      </w:r>
    </w:p>
    <w:p w14:paraId="15853838" w14:textId="563B074B" w:rsidR="00C160A2" w:rsidRPr="00FB7ABC" w:rsidRDefault="00C160A2" w:rsidP="004F6124">
      <w:pPr>
        <w:pStyle w:val="Default"/>
        <w:numPr>
          <w:ilvl w:val="0"/>
          <w:numId w:val="32"/>
        </w:numPr>
        <w:spacing w:after="147"/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Implementación de casos de uso en los que se utilice proveedores de nube pública como Microsoft Azure, Amazon Web </w:t>
      </w:r>
      <w:proofErr w:type="spellStart"/>
      <w:r w:rsidRPr="00FB7ABC">
        <w:rPr>
          <w:sz w:val="22"/>
          <w:szCs w:val="22"/>
        </w:rPr>
        <w:t>Services</w:t>
      </w:r>
      <w:proofErr w:type="spellEnd"/>
      <w:r w:rsidRPr="00FB7ABC">
        <w:rPr>
          <w:sz w:val="22"/>
          <w:szCs w:val="22"/>
        </w:rPr>
        <w:t xml:space="preserve"> (AWS) o similares. </w:t>
      </w:r>
    </w:p>
    <w:p w14:paraId="32CA67E1" w14:textId="77777777" w:rsidR="00C160A2" w:rsidRDefault="00C160A2" w:rsidP="004F6124">
      <w:pPr>
        <w:pStyle w:val="Default"/>
        <w:jc w:val="both"/>
        <w:rPr>
          <w:sz w:val="22"/>
          <w:szCs w:val="22"/>
        </w:rPr>
      </w:pPr>
    </w:p>
    <w:p w14:paraId="19FFEAAC" w14:textId="290E1C6A" w:rsidR="00C160A2" w:rsidRDefault="00C160A2" w:rsidP="004F61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 el caso de que se acometieran alguna de las modificaciones mencionadas, las mismas se documentarán por escrito, previa presentación de una propuesta técnica y económica (ya sea al alza o a la baja) por parte del adjudicatario que deberá haber sido aprobada por FREMAP. Dichas modificaciones no podrán suponer un incremento del precio del contrato superior al </w:t>
      </w:r>
      <w:r w:rsidR="00C3176F">
        <w:rPr>
          <w:sz w:val="22"/>
          <w:szCs w:val="22"/>
        </w:rPr>
        <w:t>15</w:t>
      </w:r>
      <w:r>
        <w:rPr>
          <w:sz w:val="22"/>
          <w:szCs w:val="22"/>
        </w:rPr>
        <w:t xml:space="preserve">%. </w:t>
      </w:r>
    </w:p>
    <w:p w14:paraId="236B6CEC" w14:textId="77777777" w:rsidR="00FB7ABC" w:rsidRDefault="00FB7ABC" w:rsidP="00C160A2">
      <w:pPr>
        <w:pStyle w:val="Default"/>
        <w:rPr>
          <w:b/>
          <w:bCs/>
          <w:sz w:val="22"/>
          <w:szCs w:val="22"/>
        </w:rPr>
      </w:pPr>
    </w:p>
    <w:p w14:paraId="09DA8A5A" w14:textId="0997E651" w:rsidR="00C160A2" w:rsidRDefault="00C160A2" w:rsidP="00C160A2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Ejecución de modificaciones previstas </w:t>
      </w:r>
    </w:p>
    <w:p w14:paraId="516C938C" w14:textId="77777777" w:rsidR="00FB7ABC" w:rsidRDefault="00FB7ABC" w:rsidP="00C160A2">
      <w:pPr>
        <w:pStyle w:val="Default"/>
        <w:rPr>
          <w:sz w:val="22"/>
          <w:szCs w:val="22"/>
        </w:rPr>
      </w:pPr>
    </w:p>
    <w:p w14:paraId="1FFA4536" w14:textId="6B3E55C0" w:rsidR="00C160A2" w:rsidRDefault="00C160A2" w:rsidP="004F61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 el caso de acometer alguna de las modificaciones previstas mencionadas en el apartado anterior, se distinguirán los siguientes supuestos de ejecución: </w:t>
      </w:r>
    </w:p>
    <w:p w14:paraId="6368DAAF" w14:textId="77777777" w:rsidR="00FB7ABC" w:rsidRDefault="00FB7ABC" w:rsidP="004F6124">
      <w:pPr>
        <w:pStyle w:val="Default"/>
        <w:jc w:val="both"/>
        <w:rPr>
          <w:sz w:val="22"/>
          <w:szCs w:val="22"/>
        </w:rPr>
      </w:pPr>
    </w:p>
    <w:p w14:paraId="42DF6C51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FREMAP documentará las modificaciones necesarias, justificando las circunstancias técnicas sobrevenidas que resultan en una modificación prevista del contrato. </w:t>
      </w:r>
    </w:p>
    <w:p w14:paraId="1C6E69AF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lastRenderedPageBreak/>
        <w:t xml:space="preserve">FREMAP realizará una petición formal de modificación prevista al adjudicatario, especificando detalladamente el dimensionamiento y referencias de los productos necesarios. </w:t>
      </w:r>
    </w:p>
    <w:p w14:paraId="11163FB6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El adjudicatario deberá presentar en el plazo de 30 días naturales una propuesta técnica y económica que, en todo caso, deberá ser acorde a los precios de mercado. </w:t>
      </w:r>
    </w:p>
    <w:p w14:paraId="684F200C" w14:textId="77777777" w:rsidR="004F6124" w:rsidRPr="004F6124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>El precio de los productos ya contratados con anterioridad deberá ser, en todo caso, inferior o igual a los precios unitarios indicados en su oferta económica.</w:t>
      </w:r>
    </w:p>
    <w:p w14:paraId="213F8331" w14:textId="7AB40C77" w:rsidR="00C160A2" w:rsidRPr="004F6124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4F6124">
        <w:rPr>
          <w:color w:val="auto"/>
          <w:sz w:val="22"/>
          <w:szCs w:val="22"/>
        </w:rPr>
        <w:t xml:space="preserve">FREMAP podrá comparar la propuesta técnica y económica recibida con otros operadores del mercado, reservándose la posibilidad de realizar la contratación mediante otros procesos. </w:t>
      </w:r>
    </w:p>
    <w:p w14:paraId="50853943" w14:textId="77777777" w:rsidR="004F6124" w:rsidRDefault="004F6124" w:rsidP="004F6124">
      <w:pPr>
        <w:pStyle w:val="Default"/>
        <w:jc w:val="both"/>
        <w:rPr>
          <w:color w:val="auto"/>
          <w:sz w:val="22"/>
          <w:szCs w:val="22"/>
        </w:rPr>
      </w:pPr>
    </w:p>
    <w:p w14:paraId="1C98B0F7" w14:textId="3E8D5F13" w:rsidR="00C160A2" w:rsidRDefault="00C160A2" w:rsidP="004F6124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</w:p>
    <w:p w14:paraId="74C875E9" w14:textId="77777777" w:rsidR="004F6124" w:rsidRDefault="004F6124" w:rsidP="004F6124"/>
    <w:p w14:paraId="0DFF9385" w14:textId="21F2A59E" w:rsidR="00C160A2" w:rsidRPr="00C160A2" w:rsidRDefault="00C160A2" w:rsidP="004F6124">
      <w:pPr>
        <w:rPr>
          <w:b/>
          <w:bCs/>
          <w:lang w:val="es-ES_tradnl" w:eastAsia="es-ES"/>
        </w:rPr>
      </w:pPr>
      <w:r>
        <w:t>A partir de la firma del mencionado anexo del contrato, serán de aplicación las mismas condiciones y acuerdos establecidos en esta contratación.</w:t>
      </w:r>
    </w:p>
    <w:p w14:paraId="7091D8BD" w14:textId="77777777" w:rsidR="0051372B" w:rsidRPr="00F343CE" w:rsidRDefault="0051372B" w:rsidP="009B3B69">
      <w:pPr>
        <w:rPr>
          <w:bCs/>
          <w:lang w:val="es-ES_tradnl" w:eastAsia="es-ES"/>
        </w:rPr>
      </w:pPr>
    </w:p>
    <w:sectPr w:rsidR="0051372B" w:rsidRPr="00F343CE" w:rsidSect="006754D0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B46C3" w14:textId="77777777" w:rsidR="00C71097" w:rsidRDefault="00C71097">
      <w:r>
        <w:separator/>
      </w:r>
    </w:p>
  </w:endnote>
  <w:endnote w:type="continuationSeparator" w:id="0">
    <w:p w14:paraId="1B042C0F" w14:textId="77777777" w:rsidR="00C71097" w:rsidRDefault="00C7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6AC3" w14:textId="77777777" w:rsidR="0051372B" w:rsidRPr="002B6472" w:rsidRDefault="0051372B" w:rsidP="00B622DD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 w:rsidRPr="002B6472">
      <w:rPr>
        <w:rFonts w:cs="Calibri"/>
        <w:i/>
        <w:sz w:val="16"/>
        <w:szCs w:val="16"/>
      </w:rPr>
      <w:t>Informe de insuficiencia de medios</w:t>
    </w:r>
    <w:r w:rsidRPr="002B6472">
      <w:rPr>
        <w:rFonts w:cs="Calibri"/>
        <w:sz w:val="16"/>
        <w:szCs w:val="16"/>
      </w:rPr>
      <w:tab/>
      <w:t xml:space="preserve">Página </w:t>
    </w:r>
    <w:r w:rsidRPr="002B6472">
      <w:rPr>
        <w:rFonts w:cs="Calibri"/>
        <w:b/>
        <w:sz w:val="16"/>
        <w:szCs w:val="16"/>
      </w:rPr>
      <w:fldChar w:fldCharType="begin"/>
    </w:r>
    <w:r w:rsidRPr="002B6472">
      <w:rPr>
        <w:rFonts w:cs="Calibri"/>
        <w:b/>
        <w:sz w:val="16"/>
        <w:szCs w:val="16"/>
      </w:rPr>
      <w:instrText>PAGE</w:instrText>
    </w:r>
    <w:r w:rsidRPr="002B6472">
      <w:rPr>
        <w:rFonts w:cs="Calibri"/>
        <w:b/>
        <w:sz w:val="16"/>
        <w:szCs w:val="16"/>
      </w:rPr>
      <w:fldChar w:fldCharType="separate"/>
    </w:r>
    <w:r w:rsidRPr="002B6472">
      <w:rPr>
        <w:rFonts w:cs="Calibri"/>
        <w:b/>
        <w:sz w:val="16"/>
        <w:szCs w:val="16"/>
      </w:rPr>
      <w:t>3</w:t>
    </w:r>
    <w:r w:rsidRPr="002B6472">
      <w:rPr>
        <w:rFonts w:cs="Calibri"/>
        <w:b/>
        <w:sz w:val="16"/>
        <w:szCs w:val="16"/>
      </w:rPr>
      <w:fldChar w:fldCharType="end"/>
    </w:r>
    <w:r w:rsidRPr="002B6472">
      <w:rPr>
        <w:rFonts w:cs="Calibri"/>
        <w:sz w:val="16"/>
        <w:szCs w:val="16"/>
      </w:rPr>
      <w:t xml:space="preserve"> de </w:t>
    </w:r>
    <w:r w:rsidRPr="002B6472">
      <w:rPr>
        <w:rFonts w:cs="Calibri"/>
        <w:b/>
        <w:sz w:val="16"/>
        <w:szCs w:val="16"/>
      </w:rPr>
      <w:fldChar w:fldCharType="begin"/>
    </w:r>
    <w:r w:rsidRPr="002B6472">
      <w:rPr>
        <w:rFonts w:cs="Calibri"/>
        <w:b/>
        <w:sz w:val="16"/>
        <w:szCs w:val="16"/>
      </w:rPr>
      <w:instrText>NUMPAGES</w:instrText>
    </w:r>
    <w:r w:rsidRPr="002B6472">
      <w:rPr>
        <w:rFonts w:cs="Calibri"/>
        <w:b/>
        <w:sz w:val="16"/>
        <w:szCs w:val="16"/>
      </w:rPr>
      <w:fldChar w:fldCharType="separate"/>
    </w:r>
    <w:r w:rsidRPr="002B6472">
      <w:rPr>
        <w:rFonts w:cs="Calibri"/>
        <w:b/>
        <w:sz w:val="16"/>
        <w:szCs w:val="16"/>
      </w:rPr>
      <w:t>3</w:t>
    </w:r>
    <w:r w:rsidRPr="002B6472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E145C" w14:textId="77777777" w:rsidR="00C71097" w:rsidRDefault="00C71097">
      <w:r>
        <w:separator/>
      </w:r>
    </w:p>
  </w:footnote>
  <w:footnote w:type="continuationSeparator" w:id="0">
    <w:p w14:paraId="0953CF2E" w14:textId="77777777" w:rsidR="00C71097" w:rsidRDefault="00C71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A8AF2" w14:textId="490C0FC2" w:rsidR="0051372B" w:rsidRPr="009B3B69" w:rsidRDefault="00C160A2" w:rsidP="00EB731A">
    <w:pPr>
      <w:ind w:left="1985"/>
      <w:jc w:val="center"/>
      <w:rPr>
        <w:sz w:val="16"/>
        <w:szCs w:val="16"/>
      </w:rPr>
    </w:pPr>
    <w:r w:rsidRPr="00C160A2">
      <w:rPr>
        <w:rFonts w:cs="Calibri"/>
        <w:bCs/>
        <w:i/>
        <w:sz w:val="16"/>
        <w:szCs w:val="16"/>
      </w:rPr>
      <w:t>LICT/99/032/2024/0153</w:t>
    </w:r>
    <w:r w:rsidR="009D1D37">
      <w:rPr>
        <w:rFonts w:ascii="Times New Roman" w:hAnsi="Times New Roman"/>
        <w:szCs w:val="24"/>
      </w:rPr>
      <w:pict w14:anchorId="16EB9E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9.7pt;width:45.75pt;height:29.25pt;z-index:251657216;mso-position-horizontal-relative:text;mso-position-vertical-relative:text">
          <v:imagedata r:id="rId1" o:title="FREMAP SIN APELLIDO"/>
          <w10:wrap type="topAndBottom"/>
        </v:shape>
      </w:pict>
    </w:r>
    <w:r w:rsidR="0051372B">
      <w:rPr>
        <w:rFonts w:cs="Calibri"/>
        <w:bCs/>
        <w:i/>
        <w:sz w:val="16"/>
        <w:szCs w:val="16"/>
      </w:rPr>
      <w:t xml:space="preserve"> - </w:t>
    </w:r>
    <w:r w:rsidRPr="00C160A2">
      <w:rPr>
        <w:rFonts w:cs="Calibri"/>
        <w:bCs/>
        <w:i/>
        <w:sz w:val="16"/>
        <w:szCs w:val="16"/>
      </w:rPr>
      <w:t xml:space="preserve">Contratación del suministro y mantenimiento del sistema de procesamiento para FREMAP, Mutua Colaboradora con la Seguridad Social </w:t>
    </w:r>
    <w:proofErr w:type="spellStart"/>
    <w:r w:rsidRPr="00C160A2">
      <w:rPr>
        <w:rFonts w:cs="Calibri"/>
        <w:bCs/>
        <w:i/>
        <w:sz w:val="16"/>
        <w:szCs w:val="16"/>
      </w:rPr>
      <w:t>nº</w:t>
    </w:r>
    <w:proofErr w:type="spellEnd"/>
    <w:r w:rsidRPr="00C160A2">
      <w:rPr>
        <w:rFonts w:cs="Calibri"/>
        <w:bCs/>
        <w:i/>
        <w:sz w:val="16"/>
        <w:szCs w:val="16"/>
      </w:rPr>
      <w:t xml:space="preserve"> 61</w:t>
    </w:r>
    <w:r w:rsidR="0051372B">
      <w:rPr>
        <w:rFonts w:cs="Calibri"/>
        <w:bCs/>
        <w:i/>
        <w:sz w:val="16"/>
        <w:szCs w:val="16"/>
      </w:rPr>
      <w:t>.</w:t>
    </w:r>
    <w:r w:rsidR="009D1D37">
      <w:rPr>
        <w:rFonts w:cs="Arial"/>
        <w:i/>
        <w:strike/>
        <w:noProof/>
        <w:color w:val="00B050"/>
        <w:sz w:val="16"/>
        <w:szCs w:val="16"/>
      </w:rPr>
      <w:pict w14:anchorId="683EEF9A">
        <v:shape id="Imagen 6" o:spid="_x0000_s1026" type="#_x0000_t75" alt="Logo FREMAP (fondo blanco)" style="position:absolute;left:0;text-align:left;margin-left:4.55pt;margin-top:141pt;width:453.5pt;height:412.75pt;z-index:-251658240;visibility:visible;mso-position-horizontal-relative:margin;mso-position-vertical-relative:margin" o:allowincell="f">
          <v:imagedata r:id="rId2" o:title="Logo FREMAP (fondo blanco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77F4693"/>
    <w:multiLevelType w:val="hybridMultilevel"/>
    <w:tmpl w:val="E9D8CBA4"/>
    <w:lvl w:ilvl="0" w:tplc="7D0EEA1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794F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3253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AD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10C2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60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C32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60C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586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2AD22B72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1A627382" w:tentative="1">
      <w:start w:val="1"/>
      <w:numFmt w:val="lowerLetter"/>
      <w:lvlText w:val="%2."/>
      <w:lvlJc w:val="left"/>
      <w:pPr>
        <w:ind w:left="1647" w:hanging="360"/>
      </w:pPr>
    </w:lvl>
    <w:lvl w:ilvl="2" w:tplc="A3989028" w:tentative="1">
      <w:start w:val="1"/>
      <w:numFmt w:val="lowerRoman"/>
      <w:lvlText w:val="%3."/>
      <w:lvlJc w:val="right"/>
      <w:pPr>
        <w:ind w:left="2367" w:hanging="180"/>
      </w:pPr>
    </w:lvl>
    <w:lvl w:ilvl="3" w:tplc="F68A96A8" w:tentative="1">
      <w:start w:val="1"/>
      <w:numFmt w:val="decimal"/>
      <w:lvlText w:val="%4."/>
      <w:lvlJc w:val="left"/>
      <w:pPr>
        <w:ind w:left="3087" w:hanging="360"/>
      </w:pPr>
    </w:lvl>
    <w:lvl w:ilvl="4" w:tplc="2A2AFC16" w:tentative="1">
      <w:start w:val="1"/>
      <w:numFmt w:val="lowerLetter"/>
      <w:lvlText w:val="%5."/>
      <w:lvlJc w:val="left"/>
      <w:pPr>
        <w:ind w:left="3807" w:hanging="360"/>
      </w:pPr>
    </w:lvl>
    <w:lvl w:ilvl="5" w:tplc="9300DA2A" w:tentative="1">
      <w:start w:val="1"/>
      <w:numFmt w:val="lowerRoman"/>
      <w:lvlText w:val="%6."/>
      <w:lvlJc w:val="right"/>
      <w:pPr>
        <w:ind w:left="4527" w:hanging="180"/>
      </w:pPr>
    </w:lvl>
    <w:lvl w:ilvl="6" w:tplc="1B7A5842" w:tentative="1">
      <w:start w:val="1"/>
      <w:numFmt w:val="decimal"/>
      <w:lvlText w:val="%7."/>
      <w:lvlJc w:val="left"/>
      <w:pPr>
        <w:ind w:left="5247" w:hanging="360"/>
      </w:pPr>
    </w:lvl>
    <w:lvl w:ilvl="7" w:tplc="5776D414" w:tentative="1">
      <w:start w:val="1"/>
      <w:numFmt w:val="lowerLetter"/>
      <w:lvlText w:val="%8."/>
      <w:lvlJc w:val="left"/>
      <w:pPr>
        <w:ind w:left="5967" w:hanging="360"/>
      </w:pPr>
    </w:lvl>
    <w:lvl w:ilvl="8" w:tplc="C204A76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6" w15:restartNumberingAfterBreak="0">
    <w:nsid w:val="1BF36F88"/>
    <w:multiLevelType w:val="hybridMultilevel"/>
    <w:tmpl w:val="0EA29DF2"/>
    <w:lvl w:ilvl="0" w:tplc="E4E8366C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AE85218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23C342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E61C61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DEE1F0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C12EBB1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49217C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B06A641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75ACB4BA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E707C0"/>
    <w:multiLevelType w:val="hybridMultilevel"/>
    <w:tmpl w:val="042EB40A"/>
    <w:lvl w:ilvl="0" w:tplc="5F5CC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0EF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B464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2A1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0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8E8B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A1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24E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7E3C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DED2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0A14EA0"/>
    <w:multiLevelType w:val="hybridMultilevel"/>
    <w:tmpl w:val="3EC8D16C"/>
    <w:lvl w:ilvl="0" w:tplc="DDF8E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06DD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46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CE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C404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C487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EAA3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56E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9ECF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E136A"/>
    <w:multiLevelType w:val="hybridMultilevel"/>
    <w:tmpl w:val="4D9607A8"/>
    <w:lvl w:ilvl="0" w:tplc="A8EC0BC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C2566"/>
    <w:multiLevelType w:val="hybridMultilevel"/>
    <w:tmpl w:val="D75EF10C"/>
    <w:lvl w:ilvl="0" w:tplc="BA5ABA8C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786FBAE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D27A2120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1DDAB414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F6662798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34AE57A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6F1E32FE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941EC82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3BD0FC76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 w15:restartNumberingAfterBreak="0">
    <w:nsid w:val="37DE0CF8"/>
    <w:multiLevelType w:val="hybridMultilevel"/>
    <w:tmpl w:val="2950443C"/>
    <w:lvl w:ilvl="0" w:tplc="CC8457D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E563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303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7A49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D6B2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A09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5835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64B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70FB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6" w15:restartNumberingAfterBreak="0">
    <w:nsid w:val="4229588E"/>
    <w:multiLevelType w:val="hybridMultilevel"/>
    <w:tmpl w:val="F8766C5C"/>
    <w:lvl w:ilvl="0" w:tplc="18FA6E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5BBA668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274D42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A504110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83EB54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ECA9294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55C3B4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72C9D5A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CB8D2D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3BB0EAC"/>
    <w:multiLevelType w:val="hybridMultilevel"/>
    <w:tmpl w:val="C048FF28"/>
    <w:lvl w:ilvl="0" w:tplc="50A88D2E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B0149DB8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20A4740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AEA16C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B560AA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A686D63C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1328CB4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5861F7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8CDC417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8D22A6"/>
    <w:multiLevelType w:val="hybridMultilevel"/>
    <w:tmpl w:val="F1562596"/>
    <w:lvl w:ilvl="0" w:tplc="F11657C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6149DF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0886D5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2765F5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5C6CAB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348B3F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C0234B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CC28A9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C0CE19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0" w15:restartNumberingAfterBreak="0">
    <w:nsid w:val="56954974"/>
    <w:multiLevelType w:val="hybridMultilevel"/>
    <w:tmpl w:val="1FC88D70"/>
    <w:lvl w:ilvl="0" w:tplc="088AE04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DA5F18">
      <w:start w:val="1"/>
      <w:numFmt w:val="lowerLetter"/>
      <w:lvlText w:val="%2."/>
      <w:lvlJc w:val="left"/>
      <w:pPr>
        <w:ind w:left="1440" w:hanging="360"/>
      </w:pPr>
    </w:lvl>
    <w:lvl w:ilvl="2" w:tplc="7C4E3128">
      <w:start w:val="1"/>
      <w:numFmt w:val="lowerRoman"/>
      <w:lvlText w:val="%3."/>
      <w:lvlJc w:val="right"/>
      <w:pPr>
        <w:ind w:left="2160" w:hanging="180"/>
      </w:pPr>
    </w:lvl>
    <w:lvl w:ilvl="3" w:tplc="1D9681FA" w:tentative="1">
      <w:start w:val="1"/>
      <w:numFmt w:val="decimal"/>
      <w:lvlText w:val="%4."/>
      <w:lvlJc w:val="left"/>
      <w:pPr>
        <w:ind w:left="2880" w:hanging="360"/>
      </w:pPr>
    </w:lvl>
    <w:lvl w:ilvl="4" w:tplc="E9AE43A0" w:tentative="1">
      <w:start w:val="1"/>
      <w:numFmt w:val="lowerLetter"/>
      <w:lvlText w:val="%5."/>
      <w:lvlJc w:val="left"/>
      <w:pPr>
        <w:ind w:left="3600" w:hanging="360"/>
      </w:pPr>
    </w:lvl>
    <w:lvl w:ilvl="5" w:tplc="C4242568" w:tentative="1">
      <w:start w:val="1"/>
      <w:numFmt w:val="lowerRoman"/>
      <w:lvlText w:val="%6."/>
      <w:lvlJc w:val="right"/>
      <w:pPr>
        <w:ind w:left="4320" w:hanging="180"/>
      </w:pPr>
    </w:lvl>
    <w:lvl w:ilvl="6" w:tplc="56C8C0C0" w:tentative="1">
      <w:start w:val="1"/>
      <w:numFmt w:val="decimal"/>
      <w:lvlText w:val="%7."/>
      <w:lvlJc w:val="left"/>
      <w:pPr>
        <w:ind w:left="5040" w:hanging="360"/>
      </w:pPr>
    </w:lvl>
    <w:lvl w:ilvl="7" w:tplc="0C52EF38" w:tentative="1">
      <w:start w:val="1"/>
      <w:numFmt w:val="lowerLetter"/>
      <w:lvlText w:val="%8."/>
      <w:lvlJc w:val="left"/>
      <w:pPr>
        <w:ind w:left="5760" w:hanging="360"/>
      </w:pPr>
    </w:lvl>
    <w:lvl w:ilvl="8" w:tplc="C7A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30E03"/>
    <w:multiLevelType w:val="hybridMultilevel"/>
    <w:tmpl w:val="3BEE93C2"/>
    <w:lvl w:ilvl="0" w:tplc="E1D67894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55D6761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AF865A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700C6A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B40CB7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04C553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1A6B84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BA489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4CE694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9153717"/>
    <w:multiLevelType w:val="hybridMultilevel"/>
    <w:tmpl w:val="CA42EDB6"/>
    <w:lvl w:ilvl="0" w:tplc="BA8E771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ABE29900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0144E7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7A30ECD6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645A4E42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D2AE16EC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B77231E4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5E543B12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8322327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63737685"/>
    <w:multiLevelType w:val="hybridMultilevel"/>
    <w:tmpl w:val="BF54A848"/>
    <w:lvl w:ilvl="0" w:tplc="233E7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3123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A293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430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A9A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CAC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273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00F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3ED3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A10DF"/>
    <w:multiLevelType w:val="hybridMultilevel"/>
    <w:tmpl w:val="DB9C9CFE"/>
    <w:lvl w:ilvl="0" w:tplc="63566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1EA9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A25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649E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28C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A07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CAA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2F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BA2D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31E98"/>
    <w:multiLevelType w:val="hybridMultilevel"/>
    <w:tmpl w:val="563230C8"/>
    <w:lvl w:ilvl="0" w:tplc="FD3A46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EAC0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CDE70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EE0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ADA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1486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9671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04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3CD3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D0311"/>
    <w:multiLevelType w:val="hybridMultilevel"/>
    <w:tmpl w:val="F3209440"/>
    <w:lvl w:ilvl="0" w:tplc="BE44A6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BFEAFE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87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CD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C23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D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83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01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36BE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num w:numId="1" w16cid:durableId="157811459">
    <w:abstractNumId w:val="1"/>
  </w:num>
  <w:num w:numId="2" w16cid:durableId="2134127826">
    <w:abstractNumId w:val="2"/>
  </w:num>
  <w:num w:numId="3" w16cid:durableId="1495104694">
    <w:abstractNumId w:val="17"/>
  </w:num>
  <w:num w:numId="4" w16cid:durableId="446891410">
    <w:abstractNumId w:val="19"/>
  </w:num>
  <w:num w:numId="5" w16cid:durableId="95248871">
    <w:abstractNumId w:val="13"/>
  </w:num>
  <w:num w:numId="6" w16cid:durableId="2139837034">
    <w:abstractNumId w:val="15"/>
  </w:num>
  <w:num w:numId="7" w16cid:durableId="613562927">
    <w:abstractNumId w:val="20"/>
  </w:num>
  <w:num w:numId="8" w16cid:durableId="671226984">
    <w:abstractNumId w:val="6"/>
  </w:num>
  <w:num w:numId="9" w16cid:durableId="391537834">
    <w:abstractNumId w:val="21"/>
  </w:num>
  <w:num w:numId="10" w16cid:durableId="1869026282">
    <w:abstractNumId w:val="23"/>
  </w:num>
  <w:num w:numId="11" w16cid:durableId="43481172">
    <w:abstractNumId w:val="4"/>
  </w:num>
  <w:num w:numId="12" w16cid:durableId="2063826331">
    <w:abstractNumId w:val="0"/>
  </w:num>
  <w:num w:numId="13" w16cid:durableId="2101946047">
    <w:abstractNumId w:val="22"/>
  </w:num>
  <w:num w:numId="14" w16cid:durableId="1268735522">
    <w:abstractNumId w:val="16"/>
  </w:num>
  <w:num w:numId="15" w16cid:durableId="1654095182">
    <w:abstractNumId w:val="26"/>
  </w:num>
  <w:num w:numId="16" w16cid:durableId="1856185857">
    <w:abstractNumId w:val="24"/>
  </w:num>
  <w:num w:numId="17" w16cid:durableId="421724305">
    <w:abstractNumId w:val="18"/>
  </w:num>
  <w:num w:numId="18" w16cid:durableId="2103333241">
    <w:abstractNumId w:val="27"/>
  </w:num>
  <w:num w:numId="19" w16cid:durableId="1527644696">
    <w:abstractNumId w:val="7"/>
  </w:num>
  <w:num w:numId="20" w16cid:durableId="1488474574">
    <w:abstractNumId w:val="5"/>
  </w:num>
  <w:num w:numId="21" w16cid:durableId="1761758750">
    <w:abstractNumId w:val="8"/>
  </w:num>
  <w:num w:numId="22" w16cid:durableId="1166286953">
    <w:abstractNumId w:val="1"/>
  </w:num>
  <w:num w:numId="23" w16cid:durableId="372123267">
    <w:abstractNumId w:val="1"/>
  </w:num>
  <w:num w:numId="24" w16cid:durableId="1402288443">
    <w:abstractNumId w:val="1"/>
  </w:num>
  <w:num w:numId="25" w16cid:durableId="296029105">
    <w:abstractNumId w:val="1"/>
  </w:num>
  <w:num w:numId="26" w16cid:durableId="137576948">
    <w:abstractNumId w:val="11"/>
  </w:num>
  <w:num w:numId="27" w16cid:durableId="1312949557">
    <w:abstractNumId w:val="9"/>
  </w:num>
  <w:num w:numId="28" w16cid:durableId="977147874">
    <w:abstractNumId w:val="14"/>
  </w:num>
  <w:num w:numId="29" w16cid:durableId="2019191769">
    <w:abstractNumId w:val="25"/>
  </w:num>
  <w:num w:numId="30" w16cid:durableId="1602645815">
    <w:abstractNumId w:val="3"/>
  </w:num>
  <w:num w:numId="31" w16cid:durableId="650334255">
    <w:abstractNumId w:val="10"/>
  </w:num>
  <w:num w:numId="32" w16cid:durableId="11776924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hideSpellingErrors/>
  <w:hideGrammaticalErrors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090F"/>
    <w:rsid w:val="000A005B"/>
    <w:rsid w:val="000F39A0"/>
    <w:rsid w:val="00120B67"/>
    <w:rsid w:val="002A4C76"/>
    <w:rsid w:val="004C44E5"/>
    <w:rsid w:val="004F030F"/>
    <w:rsid w:val="004F6124"/>
    <w:rsid w:val="0051372B"/>
    <w:rsid w:val="005B30E8"/>
    <w:rsid w:val="007B7531"/>
    <w:rsid w:val="009D1D37"/>
    <w:rsid w:val="009F5D47"/>
    <w:rsid w:val="00BB090F"/>
    <w:rsid w:val="00BD7A7C"/>
    <w:rsid w:val="00BF520B"/>
    <w:rsid w:val="00C160A2"/>
    <w:rsid w:val="00C3176F"/>
    <w:rsid w:val="00C71097"/>
    <w:rsid w:val="00D642B9"/>
    <w:rsid w:val="00EC4035"/>
    <w:rsid w:val="00F07A44"/>
    <w:rsid w:val="00FA52DD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E1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2A0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C160A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2018-09-12T06:59:00Z</dcterms:created>
  <dcterms:modified xsi:type="dcterms:W3CDTF">2025-02-27T11:19:00Z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2025-01-03T09:11:14Z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23001c52-2620-4323-81eb-fff3eb3443ae</vt:lpwstr>
  </property>
  <property fmtid="{D5CDD505-2E9C-101B-9397-08002B2CF9AE}" pid="8" name="MSIP_Label_2c0a8209-6590-4cef-adb7-80fa47675d6e_ContentBits">
    <vt:lpwstr>2</vt:lpwstr>
  </property>
</Properties>
</file>